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E2" w:rsidRPr="00203CE2" w:rsidRDefault="00203CE2" w:rsidP="0047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</w:t>
      </w:r>
      <w:r w:rsidR="00474AEC"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НАУКИ </w:t>
      </w:r>
      <w:r w:rsidR="00474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ВЫСШЕГО </w:t>
      </w: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474AE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Федеральное государственное автономное образовательное учреждение 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УРАЛЬСКИЙ ФЕДЕРАЛЬНЫЙ УНИВЕРСИТЕТ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имени первого Президента России Б. Н. Ельцина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ИНСТИТУТ ЕСТЕСТВЕННЫХ НАУК И МАТЕМАТИКИ</w:t>
      </w:r>
    </w:p>
    <w:p w:rsidR="00203CE2" w:rsidRPr="00203CE2" w:rsidRDefault="00203CE2" w:rsidP="00203CE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органической химии и высокомолекулярных соединений/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 фундаментальной и прикладной химии</w:t>
      </w:r>
      <w:r w:rsidRPr="00203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1"/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ХРОМАТОГРАФИЧЕСКОЕ ИССЛЕДОВАНИЕ </w:t>
      </w:r>
    </w:p>
    <w:p w:rsidR="00203CE2" w:rsidRPr="00203CE2" w:rsidRDefault="00203CE2" w:rsidP="00203CE2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СИСТЕМЫ ПОЛИЭТИЛЕНОКСИД–ХИТОЗАН</w:t>
      </w:r>
    </w:p>
    <w:p w:rsidR="00203CE2" w:rsidRPr="00203CE2" w:rsidRDefault="00203CE2" w:rsidP="00203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подготовки 04.03.01 «Химия»</w:t>
      </w:r>
    </w:p>
    <w:p w:rsidR="00203CE2" w:rsidRPr="00203CE2" w:rsidRDefault="00203CE2" w:rsidP="00203C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программа «Химия»</w:t>
      </w:r>
      <w:r w:rsidRPr="00203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2"/>
      </w:r>
    </w:p>
    <w:p w:rsidR="00203CE2" w:rsidRPr="00203CE2" w:rsidRDefault="00203CE2" w:rsidP="00203CE2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4473"/>
      </w:tblGrid>
      <w:tr w:rsidR="00203CE2" w:rsidRPr="00203CE2" w:rsidTr="00B22AEB">
        <w:trPr>
          <w:jc w:val="center"/>
        </w:trPr>
        <w:tc>
          <w:tcPr>
            <w:tcW w:w="3685" w:type="dxa"/>
          </w:tcPr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Допустить к защите: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Зав. кафедрой/директор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департамента: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 х. н., проф. С. А. Вшивков </w:t>
            </w:r>
          </w:p>
          <w:p w:rsidR="00203CE2" w:rsidRPr="00203CE2" w:rsidRDefault="00203CE2" w:rsidP="00203CE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473" w:type="dxa"/>
          </w:tcPr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Выпускная квалификационная 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бакалавра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Смирнова 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Юрия Викторовича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03CE2" w:rsidRPr="00203CE2" w:rsidTr="00B22AEB">
        <w:trPr>
          <w:jc w:val="center"/>
        </w:trPr>
        <w:tc>
          <w:tcPr>
            <w:tcW w:w="3685" w:type="dxa"/>
          </w:tcPr>
          <w:p w:rsidR="00203CE2" w:rsidRPr="00203CE2" w:rsidRDefault="00203CE2" w:rsidP="00203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Нормоконтролер: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х. н., доц. Л. В. Адамова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</w:p>
        </w:tc>
        <w:tc>
          <w:tcPr>
            <w:tcW w:w="4473" w:type="dxa"/>
          </w:tcPr>
          <w:p w:rsidR="00203CE2" w:rsidRPr="00203CE2" w:rsidRDefault="00203CE2" w:rsidP="00203C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Научный руководитель: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х. н., доц. И. С. Иванов 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03CE2" w:rsidRPr="00203CE2" w:rsidRDefault="00203CE2" w:rsidP="002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Екатеринбург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474AEC"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МИНИСТЕРСТВО НАУКИ </w:t>
      </w:r>
      <w:r w:rsidR="00474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ВЫСШЕГО </w:t>
      </w:r>
      <w:r w:rsidR="00474AEC"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474AE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74AEC"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Федеральное государственное автономное образовательное учреждение 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УРАЛЬСКИЙ ФЕДЕРАЛЬНЫЙ УНИВЕРСИТЕТ</w:t>
      </w:r>
    </w:p>
    <w:p w:rsidR="00203CE2" w:rsidRPr="00203CE2" w:rsidRDefault="00203CE2" w:rsidP="00203CE2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имени первого Президента России Б. Н. Ельцина</w:t>
      </w:r>
    </w:p>
    <w:p w:rsidR="00203CE2" w:rsidRPr="00203CE2" w:rsidRDefault="00203CE2" w:rsidP="00203CE2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ИНСТИТУТ ЕСТЕСТВЕННЫХ НАУК И МАТЕМАТИКИ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органической химии и высокомолекулярных соединений/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 фундаментальной и прикладной химии</w:t>
      </w:r>
      <w:r w:rsidRPr="00203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3"/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ТЕРМОДИНАМИКА СМЕШЕНИЯ</w:t>
      </w:r>
    </w:p>
    <w:p w:rsidR="00203CE2" w:rsidRPr="00203CE2" w:rsidRDefault="00203CE2" w:rsidP="00203CE2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СИСТЕМЫ ПОЛИЭТИЛЕНОКСИД–ХИТОЗАН</w:t>
      </w:r>
    </w:p>
    <w:p w:rsidR="00203CE2" w:rsidRPr="00203CE2" w:rsidRDefault="00203CE2" w:rsidP="00203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Специальность 04.05.01 «Фундаментальная и прикладная химия»</w:t>
      </w:r>
    </w:p>
    <w:p w:rsidR="00203CE2" w:rsidRPr="00203CE2" w:rsidRDefault="00203CE2" w:rsidP="00203C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10"/>
        <w:gridCol w:w="3272"/>
      </w:tblGrid>
      <w:tr w:rsidR="00203CE2" w:rsidRPr="00203CE2" w:rsidTr="00B22AEB">
        <w:trPr>
          <w:jc w:val="center"/>
        </w:trPr>
        <w:tc>
          <w:tcPr>
            <w:tcW w:w="4110" w:type="dxa"/>
          </w:tcPr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Допустить к защите: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Зав. кафедрой/директор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департамента: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 х. н., проф. С. А. Вшивков </w:t>
            </w:r>
          </w:p>
          <w:p w:rsidR="00203CE2" w:rsidRPr="00203CE2" w:rsidRDefault="00203CE2" w:rsidP="00203CE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72" w:type="dxa"/>
          </w:tcPr>
          <w:p w:rsidR="00203CE2" w:rsidRPr="00203CE2" w:rsidRDefault="00203CE2" w:rsidP="00203C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Дипломная работа</w:t>
            </w:r>
          </w:p>
          <w:p w:rsidR="00203CE2" w:rsidRPr="00203CE2" w:rsidRDefault="00203CE2" w:rsidP="00203C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Петровой 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Светланы Витальевны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03CE2" w:rsidRPr="00203CE2" w:rsidTr="00B22AEB">
        <w:trPr>
          <w:jc w:val="center"/>
        </w:trPr>
        <w:tc>
          <w:tcPr>
            <w:tcW w:w="4110" w:type="dxa"/>
          </w:tcPr>
          <w:p w:rsidR="00203CE2" w:rsidRPr="00203CE2" w:rsidRDefault="00203CE2" w:rsidP="00203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Нормоконтролер: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х. н., доц. Л. В. Адамова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</w:p>
        </w:tc>
        <w:tc>
          <w:tcPr>
            <w:tcW w:w="3272" w:type="dxa"/>
          </w:tcPr>
          <w:p w:rsidR="00203CE2" w:rsidRPr="00203CE2" w:rsidRDefault="00203CE2" w:rsidP="00203C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Научный руководитель: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х. н., доц. И. С. Иванов 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03CE2" w:rsidRPr="00203CE2" w:rsidRDefault="00203CE2" w:rsidP="002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Екатеринбург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474AEC"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МИНИСТЕРСТВО НАУКИ </w:t>
      </w:r>
      <w:r w:rsidR="00474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ВЫСШЕГО </w:t>
      </w:r>
      <w:r w:rsidR="00474AEC"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474AE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74AEC"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Федеральное государственное автономное образовательное учреждение 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203CE2" w:rsidRPr="00203CE2" w:rsidRDefault="00203CE2" w:rsidP="00203CE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-567" w:right="-625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УРАЛЬСКИЙ ФЕДЕРАЛЬНЫЙ УНИВЕРСИТЕТ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имени первого Президента России Б. Н. Ельцина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ИНСТИТУТ ЕСТЕСТВЕННЫХ НАУК И МАТЕМАТИКИ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органической химии и высокомолекулярных соединений/</w:t>
      </w:r>
      <w:r w:rsidRPr="00203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4"/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 фундаментальной и прикладной химии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CE2" w:rsidRPr="00203CE2" w:rsidRDefault="00203CE2" w:rsidP="00203CE2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ТЕРМОДИНАМИЧЕСКАЯ СОВМЕСТИМОСТЬ И </w:t>
      </w:r>
    </w:p>
    <w:p w:rsidR="00203CE2" w:rsidRPr="00203CE2" w:rsidRDefault="00203CE2" w:rsidP="00203CE2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СТРУКТУРА СИСТЕМЫ </w:t>
      </w:r>
    </w:p>
    <w:p w:rsidR="00203CE2" w:rsidRPr="00203CE2" w:rsidRDefault="00203CE2" w:rsidP="00203CE2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ПОЛИЭТИЛЕНОКСИД–ХИТОЗАН</w:t>
      </w:r>
    </w:p>
    <w:p w:rsidR="00203CE2" w:rsidRPr="00203CE2" w:rsidRDefault="00203CE2" w:rsidP="00203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подготовки 04.04.01 «Химия»</w:t>
      </w:r>
    </w:p>
    <w:p w:rsidR="00203CE2" w:rsidRPr="00203CE2" w:rsidRDefault="00203CE2" w:rsidP="00203C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программа «Химия»</w:t>
      </w:r>
      <w:r w:rsidRPr="00203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5"/>
      </w:r>
    </w:p>
    <w:p w:rsidR="00203CE2" w:rsidRPr="00203CE2" w:rsidRDefault="00203CE2" w:rsidP="00203C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6"/>
        <w:gridCol w:w="3693"/>
      </w:tblGrid>
      <w:tr w:rsidR="00203CE2" w:rsidRPr="00203CE2" w:rsidTr="00B22AEB">
        <w:trPr>
          <w:jc w:val="center"/>
        </w:trPr>
        <w:tc>
          <w:tcPr>
            <w:tcW w:w="3826" w:type="dxa"/>
          </w:tcPr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Допустить к защите: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Зав. кафедрой/директор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департамента: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 х. н., проф. С. А. Вшивков </w:t>
            </w:r>
          </w:p>
          <w:p w:rsidR="00203CE2" w:rsidRPr="00203CE2" w:rsidRDefault="00203CE2" w:rsidP="00203CE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3" w:type="dxa"/>
          </w:tcPr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Магистерская диссертация 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Алексеевой 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Юлии Николаевны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03CE2" w:rsidRPr="00203CE2" w:rsidTr="00B22AEB">
        <w:trPr>
          <w:jc w:val="center"/>
        </w:trPr>
        <w:tc>
          <w:tcPr>
            <w:tcW w:w="3826" w:type="dxa"/>
          </w:tcPr>
          <w:p w:rsidR="00203CE2" w:rsidRPr="00203CE2" w:rsidRDefault="00203CE2" w:rsidP="00203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Нормоконтролер:</w:t>
            </w:r>
          </w:p>
          <w:p w:rsidR="00203CE2" w:rsidRPr="00203CE2" w:rsidRDefault="00203CE2" w:rsidP="00203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х. н., доц. Л. В. Адамова </w:t>
            </w: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</w:p>
        </w:tc>
        <w:tc>
          <w:tcPr>
            <w:tcW w:w="3693" w:type="dxa"/>
          </w:tcPr>
          <w:p w:rsidR="00203CE2" w:rsidRPr="00203CE2" w:rsidRDefault="00203CE2" w:rsidP="00203C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Научный руководитель: </w:t>
            </w:r>
          </w:p>
          <w:p w:rsidR="00203CE2" w:rsidRPr="00203CE2" w:rsidRDefault="00203CE2" w:rsidP="00203C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х. н., доц. И. С. Иванов 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</w:t>
            </w:r>
          </w:p>
          <w:p w:rsidR="00203CE2" w:rsidRPr="00203CE2" w:rsidRDefault="00203CE2" w:rsidP="002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03CE2" w:rsidRPr="00203CE2" w:rsidRDefault="00203CE2" w:rsidP="0020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Екатеринбург</w:t>
      </w:r>
    </w:p>
    <w:p w:rsidR="00203CE2" w:rsidRPr="00203CE2" w:rsidRDefault="00203CE2" w:rsidP="002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03CE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</w:t>
      </w:r>
      <w:r w:rsidRPr="00203CE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E14769" w:rsidRDefault="00E14769"/>
    <w:sectPr w:rsidR="00E14769" w:rsidSect="00F76CEB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22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78" w:rsidRDefault="00B74C78" w:rsidP="00203CE2">
      <w:pPr>
        <w:spacing w:after="0" w:line="240" w:lineRule="auto"/>
      </w:pPr>
      <w:r>
        <w:separator/>
      </w:r>
    </w:p>
  </w:endnote>
  <w:endnote w:type="continuationSeparator" w:id="0">
    <w:p w:rsidR="00B74C78" w:rsidRDefault="00B74C78" w:rsidP="002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A9" w:rsidRDefault="0056325F" w:rsidP="006C23E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:rsidR="000672A9" w:rsidRDefault="00B74C78" w:rsidP="00C271A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A9" w:rsidRDefault="0056325F" w:rsidP="006C23E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AEC">
      <w:rPr>
        <w:rStyle w:val="a7"/>
        <w:noProof/>
      </w:rPr>
      <w:t>2</w:t>
    </w:r>
    <w:r>
      <w:rPr>
        <w:rStyle w:val="a7"/>
      </w:rPr>
      <w:fldChar w:fldCharType="end"/>
    </w:r>
  </w:p>
  <w:p w:rsidR="000672A9" w:rsidRDefault="00B74C78" w:rsidP="00C271A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78" w:rsidRDefault="00B74C78" w:rsidP="00203CE2">
      <w:pPr>
        <w:spacing w:after="0" w:line="240" w:lineRule="auto"/>
      </w:pPr>
      <w:r>
        <w:separator/>
      </w:r>
    </w:p>
  </w:footnote>
  <w:footnote w:type="continuationSeparator" w:id="0">
    <w:p w:rsidR="00B74C78" w:rsidRDefault="00B74C78" w:rsidP="00203CE2">
      <w:pPr>
        <w:spacing w:after="0" w:line="240" w:lineRule="auto"/>
      </w:pPr>
      <w:r>
        <w:continuationSeparator/>
      </w:r>
    </w:p>
  </w:footnote>
  <w:footnote w:id="1">
    <w:p w:rsidR="00203CE2" w:rsidRDefault="00203CE2" w:rsidP="00203CE2">
      <w:pPr>
        <w:pStyle w:val="a8"/>
      </w:pPr>
      <w:r>
        <w:rPr>
          <w:rStyle w:val="aa"/>
        </w:rPr>
        <w:footnoteRef/>
      </w:r>
      <w:r>
        <w:t xml:space="preserve"> Место выполнения ВКР и работы научного руководителя (консультанта) ВКР (либо кафедра, либо департамент)</w:t>
      </w:r>
    </w:p>
  </w:footnote>
  <w:footnote w:id="2">
    <w:p w:rsidR="00203CE2" w:rsidRPr="00FE040E" w:rsidRDefault="00203CE2" w:rsidP="00203CE2">
      <w:pPr>
        <w:pStyle w:val="a8"/>
      </w:pPr>
      <w:r>
        <w:rPr>
          <w:rStyle w:val="aa"/>
        </w:rPr>
        <w:footnoteRef/>
      </w:r>
      <w:r>
        <w:t xml:space="preserve"> Указывается при наличии</w:t>
      </w:r>
      <w:r w:rsidRPr="00FE040E">
        <w:t xml:space="preserve"> </w:t>
      </w:r>
      <w:r>
        <w:t>нескольких образовательных программ направления подготовки</w:t>
      </w:r>
    </w:p>
  </w:footnote>
  <w:footnote w:id="3">
    <w:p w:rsidR="00203CE2" w:rsidRPr="00203CE2" w:rsidRDefault="00203CE2" w:rsidP="00203CE2">
      <w:pPr>
        <w:pStyle w:val="a8"/>
      </w:pPr>
      <w:r>
        <w:rPr>
          <w:rStyle w:val="aa"/>
        </w:rPr>
        <w:footnoteRef/>
      </w:r>
      <w:r>
        <w:t xml:space="preserve"> </w:t>
      </w:r>
      <w:r w:rsidRPr="00203CE2">
        <w:t>Место выполнения ВКР и работы научного руководителя (консультанта) ВКР (либо кафедра, либо департамент)</w:t>
      </w:r>
    </w:p>
  </w:footnote>
  <w:footnote w:id="4">
    <w:p w:rsidR="00203CE2" w:rsidRPr="00203CE2" w:rsidRDefault="00203CE2" w:rsidP="00203CE2">
      <w:pPr>
        <w:pStyle w:val="a8"/>
      </w:pPr>
      <w:r>
        <w:rPr>
          <w:rStyle w:val="aa"/>
        </w:rPr>
        <w:footnoteRef/>
      </w:r>
      <w:r>
        <w:t xml:space="preserve"> Место выполнения ВКР и работы научного руководителя (консультанта) ВКР (либо кафедра, либо департамент)</w:t>
      </w:r>
    </w:p>
  </w:footnote>
  <w:footnote w:id="5">
    <w:p w:rsidR="00203CE2" w:rsidRDefault="00203CE2" w:rsidP="00203CE2">
      <w:pPr>
        <w:pStyle w:val="a8"/>
      </w:pPr>
      <w:r>
        <w:rPr>
          <w:rStyle w:val="aa"/>
        </w:rPr>
        <w:footnoteRef/>
      </w:r>
      <w:r>
        <w:t xml:space="preserve"> Указывается при наличии </w:t>
      </w:r>
      <w:r w:rsidRPr="00FE040E">
        <w:t>нескольких обр</w:t>
      </w:r>
      <w:r>
        <w:t>азовательных программ</w:t>
      </w:r>
      <w:r w:rsidRPr="00FE040E">
        <w:t xml:space="preserve"> направлени</w:t>
      </w:r>
      <w:r>
        <w:t>я</w:t>
      </w:r>
      <w:r w:rsidRPr="00FE040E">
        <w:t xml:space="preserve"> подготовки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A9" w:rsidRDefault="0056325F">
    <w:pPr>
      <w:pStyle w:val="a3"/>
      <w:tabs>
        <w:tab w:val="center" w:pos="6096"/>
        <w:tab w:val="right" w:pos="8505"/>
      </w:tabs>
      <w:rPr>
        <w:lang w:val="en-US"/>
      </w:rPr>
    </w:pPr>
    <w: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E2"/>
    <w:rsid w:val="00203CE2"/>
    <w:rsid w:val="00474AEC"/>
    <w:rsid w:val="0056325F"/>
    <w:rsid w:val="00B74C78"/>
    <w:rsid w:val="00E1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C1A8"/>
  <w15:docId w15:val="{E7DCF1CD-01C6-4FE5-AC20-E814FD6A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CE2"/>
  </w:style>
  <w:style w:type="paragraph" w:styleId="a5">
    <w:name w:val="footer"/>
    <w:basedOn w:val="a"/>
    <w:link w:val="a6"/>
    <w:uiPriority w:val="99"/>
    <w:semiHidden/>
    <w:unhideWhenUsed/>
    <w:rsid w:val="0020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CE2"/>
  </w:style>
  <w:style w:type="character" w:styleId="a7">
    <w:name w:val="page number"/>
    <w:rsid w:val="00203CE2"/>
    <w:rPr>
      <w:rFonts w:cs="Times New Roman"/>
    </w:rPr>
  </w:style>
  <w:style w:type="paragraph" w:styleId="a8">
    <w:name w:val="footnote text"/>
    <w:basedOn w:val="a"/>
    <w:link w:val="a9"/>
    <w:semiHidden/>
    <w:rsid w:val="00203C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203C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203C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Buyanova</dc:creator>
  <cp:lastModifiedBy>pjp</cp:lastModifiedBy>
  <cp:revision>2</cp:revision>
  <dcterms:created xsi:type="dcterms:W3CDTF">2017-03-28T06:43:00Z</dcterms:created>
  <dcterms:modified xsi:type="dcterms:W3CDTF">2019-06-18T07:29:00Z</dcterms:modified>
</cp:coreProperties>
</file>